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69" w:rsidRDefault="004C5369" w:rsidP="004C5369">
      <w:pPr>
        <w:pStyle w:val="Rientrocorpodeltesto"/>
        <w:spacing w:line="240" w:lineRule="auto"/>
        <w:ind w:left="4320" w:right="140" w:firstLine="216"/>
        <w:jc w:val="center"/>
        <w:rPr>
          <w:rFonts w:ascii="Palatino Linotype" w:hAnsi="Palatino Linotype"/>
          <w:i/>
          <w:iCs/>
          <w:sz w:val="20"/>
        </w:rPr>
      </w:pPr>
      <w:r>
        <w:rPr>
          <w:rFonts w:ascii="Palatino Linotype" w:hAnsi="Palatino Linotype" w:cs="Arial"/>
          <w:noProof/>
          <w:sz w:val="20"/>
        </w:rPr>
        <w:t xml:space="preserve"> </w:t>
      </w:r>
      <w:r w:rsidRPr="003C4EB7">
        <w:rPr>
          <w:b/>
          <w:bCs/>
          <w:color w:val="002060"/>
          <w:spacing w:val="24"/>
          <w:sz w:val="16"/>
        </w:rPr>
        <w:t xml:space="preserve"> </w:t>
      </w:r>
    </w:p>
    <w:p w:rsidR="008C26E6" w:rsidRPr="004C5369" w:rsidRDefault="008C26E6" w:rsidP="008C26E6">
      <w:pPr>
        <w:spacing w:after="200" w:line="276" w:lineRule="auto"/>
        <w:ind w:left="360"/>
        <w:jc w:val="center"/>
        <w:rPr>
          <w:rFonts w:ascii="Calibri" w:hAnsi="Calibri"/>
          <w:sz w:val="32"/>
          <w:szCs w:val="32"/>
        </w:rPr>
      </w:pPr>
      <w:r w:rsidRPr="004C5369">
        <w:rPr>
          <w:rFonts w:ascii="Calibri" w:hAnsi="Calibri"/>
          <w:b/>
          <w:bCs/>
          <w:i/>
          <w:iCs/>
          <w:sz w:val="32"/>
          <w:szCs w:val="32"/>
        </w:rPr>
        <w:t>Fondo di Perequazione Unioncamere annualità 2015-2016</w:t>
      </w:r>
    </w:p>
    <w:p w:rsidR="008C26E6" w:rsidRPr="004C5369" w:rsidRDefault="008C26E6" w:rsidP="008C26E6">
      <w:pPr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4C5369">
        <w:rPr>
          <w:rFonts w:ascii="Calibri" w:hAnsi="Calibri"/>
          <w:b/>
          <w:bCs/>
          <w:i/>
          <w:iCs/>
          <w:sz w:val="28"/>
          <w:szCs w:val="28"/>
        </w:rPr>
        <w:t>PROGETTO:</w:t>
      </w:r>
    </w:p>
    <w:p w:rsidR="008C26E6" w:rsidRPr="004C5369" w:rsidRDefault="008C26E6" w:rsidP="008C26E6">
      <w:pPr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4C5369">
        <w:rPr>
          <w:rFonts w:ascii="Calibri" w:hAnsi="Calibri"/>
          <w:b/>
          <w:bCs/>
          <w:i/>
          <w:iCs/>
          <w:sz w:val="28"/>
          <w:szCs w:val="28"/>
        </w:rPr>
        <w:t xml:space="preserve">"Alternanza Scuola-Lavoro, Orientamento al lavoro e  </w:t>
      </w:r>
      <w:proofErr w:type="spellStart"/>
      <w:r w:rsidRPr="004C5369">
        <w:rPr>
          <w:rFonts w:ascii="Calibri" w:hAnsi="Calibri"/>
          <w:b/>
          <w:bCs/>
          <w:i/>
          <w:iCs/>
          <w:sz w:val="28"/>
          <w:szCs w:val="28"/>
        </w:rPr>
        <w:t>Placement</w:t>
      </w:r>
      <w:proofErr w:type="spellEnd"/>
      <w:r w:rsidRPr="004C5369">
        <w:rPr>
          <w:rFonts w:ascii="Calibri" w:hAnsi="Calibri"/>
          <w:b/>
          <w:bCs/>
          <w:i/>
          <w:iCs/>
          <w:sz w:val="28"/>
          <w:szCs w:val="28"/>
        </w:rPr>
        <w:t>"</w:t>
      </w:r>
    </w:p>
    <w:p w:rsidR="004C5369" w:rsidRDefault="004C5369" w:rsidP="008C26E6">
      <w:pPr>
        <w:pStyle w:val="gmail-default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121037"/>
          <w:sz w:val="22"/>
          <w:szCs w:val="22"/>
        </w:rPr>
      </w:pPr>
    </w:p>
    <w:p w:rsidR="008C26E6" w:rsidRPr="004C5369" w:rsidRDefault="008C26E6" w:rsidP="008C26E6">
      <w:pPr>
        <w:pStyle w:val="gmail-default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C5369">
        <w:rPr>
          <w:rFonts w:ascii="Calibri" w:hAnsi="Calibri"/>
          <w:color w:val="121037"/>
        </w:rPr>
        <w:t>Le Camere di Commercio, in forza delle competenze in materia di Alternanza scuola-lavoro (ASL) ad esse attribuite dalla legislazione vigente, promuovono appositi percorsi di alternanza scuola-lavoro in collaborazione con le scuole e le impr</w:t>
      </w:r>
      <w:bookmarkStart w:id="0" w:name="_GoBack"/>
      <w:bookmarkEnd w:id="0"/>
      <w:r w:rsidRPr="004C5369">
        <w:rPr>
          <w:rFonts w:ascii="Calibri" w:hAnsi="Calibri"/>
          <w:color w:val="121037"/>
        </w:rPr>
        <w:t xml:space="preserve">ese che ospitano gli studenti nei percorsi di ASL. </w:t>
      </w:r>
    </w:p>
    <w:p w:rsidR="008C26E6" w:rsidRPr="004C5369" w:rsidRDefault="008C26E6" w:rsidP="008C26E6">
      <w:pPr>
        <w:pStyle w:val="gmail-default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C5369">
        <w:rPr>
          <w:rFonts w:ascii="Calibri" w:hAnsi="Calibri"/>
          <w:color w:val="121037"/>
        </w:rPr>
        <w:t>Le iniziative dei percorsi di </w:t>
      </w:r>
      <w:r w:rsidRPr="004C5369">
        <w:rPr>
          <w:rFonts w:ascii="Calibri" w:hAnsi="Calibri"/>
          <w:b/>
          <w:color w:val="121037"/>
        </w:rPr>
        <w:t>A</w:t>
      </w:r>
      <w:r w:rsidRPr="004C5369">
        <w:rPr>
          <w:rStyle w:val="Enfasigrassetto"/>
          <w:rFonts w:ascii="Calibri" w:hAnsi="Calibri"/>
          <w:color w:val="121037"/>
        </w:rPr>
        <w:t>lternanza scuola-lavoro</w:t>
      </w:r>
      <w:r w:rsidRPr="004C5369">
        <w:rPr>
          <w:rFonts w:ascii="Calibri" w:hAnsi="Calibri"/>
          <w:color w:val="121037"/>
        </w:rPr>
        <w:t>, mirano ad attivare una proficua </w:t>
      </w:r>
      <w:r w:rsidRPr="004C5369">
        <w:rPr>
          <w:rStyle w:val="Enfasigrassetto"/>
          <w:rFonts w:ascii="Calibri" w:hAnsi="Calibri"/>
          <w:color w:val="121037"/>
        </w:rPr>
        <w:t>collaborazione tra le scuole, le imprese e  gli Enti coinvolti</w:t>
      </w:r>
      <w:r w:rsidRPr="004C5369">
        <w:rPr>
          <w:rFonts w:ascii="Calibri" w:hAnsi="Calibri"/>
          <w:color w:val="121037"/>
        </w:rPr>
        <w:t xml:space="preserve">, per </w:t>
      </w:r>
      <w:r w:rsidRPr="004C5369">
        <w:rPr>
          <w:rStyle w:val="Enfasigrassetto"/>
          <w:rFonts w:ascii="Calibri" w:hAnsi="Calibri"/>
          <w:color w:val="121037"/>
        </w:rPr>
        <w:t>rendere significativa l’esperienza</w:t>
      </w:r>
      <w:r w:rsidRPr="004C5369">
        <w:rPr>
          <w:rFonts w:ascii="Calibri" w:hAnsi="Calibri"/>
          <w:color w:val="121037"/>
        </w:rPr>
        <w:t> delle attività svolte dagli studenti  e delle competenze maturate nei percorsi di alternanza scuola-lavoro.</w:t>
      </w:r>
    </w:p>
    <w:p w:rsidR="008C26E6" w:rsidRPr="004C5369" w:rsidRDefault="008C26E6" w:rsidP="008C26E6">
      <w:pPr>
        <w:spacing w:after="200" w:line="276" w:lineRule="auto"/>
        <w:ind w:firstLine="567"/>
        <w:jc w:val="both"/>
        <w:rPr>
          <w:rFonts w:ascii="Calibri" w:hAnsi="Calibri"/>
        </w:rPr>
      </w:pPr>
      <w:r w:rsidRPr="004C5369">
        <w:rPr>
          <w:rFonts w:ascii="Calibri" w:hAnsi="Calibri"/>
        </w:rPr>
        <w:t>Il progetto in tema di “Orientamento al lavoro e alle professioni”, punta alla realizzazione di un Catalogo del sistema camerale di percorsi di qualità per l’alternanza scuola lavoro, all’interno di specifici ambiti o filiere professionali (digitale, sostenibilità ambientale, cultura, innovazione sociale, internazionalizzazione, auto-imprenditorialità) e ad incrementare il numero di imprese presenti.</w:t>
      </w:r>
    </w:p>
    <w:p w:rsidR="008C26E6" w:rsidRDefault="008C26E6" w:rsidP="008C26E6">
      <w:pPr>
        <w:rPr>
          <w:rFonts w:ascii="Calibri" w:hAnsi="Calibri"/>
          <w:b/>
          <w:bCs/>
          <w:color w:val="FF0000"/>
          <w:sz w:val="22"/>
          <w:szCs w:val="22"/>
        </w:rPr>
      </w:pPr>
    </w:p>
    <w:p w:rsidR="008C26E6" w:rsidRDefault="008C26E6" w:rsidP="008C26E6">
      <w:pPr>
        <w:rPr>
          <w:rFonts w:ascii="Calibri" w:hAnsi="Calibri"/>
          <w:b/>
          <w:bCs/>
          <w:color w:val="FF0000"/>
          <w:sz w:val="22"/>
          <w:szCs w:val="22"/>
        </w:rPr>
      </w:pPr>
    </w:p>
    <w:p w:rsidR="008C26E6" w:rsidRPr="008C26E6" w:rsidRDefault="008C26E6" w:rsidP="008C26E6">
      <w:pPr>
        <w:rPr>
          <w:rFonts w:ascii="Calibri" w:hAnsi="Calibri"/>
          <w:b/>
          <w:bCs/>
          <w:color w:val="FF0000"/>
          <w:sz w:val="22"/>
          <w:szCs w:val="22"/>
        </w:rPr>
      </w:pPr>
      <w:r w:rsidRPr="008C26E6">
        <w:rPr>
          <w:rFonts w:ascii="Calibri" w:hAnsi="Calibri"/>
          <w:b/>
          <w:bCs/>
          <w:color w:val="FF0000"/>
          <w:sz w:val="22"/>
          <w:szCs w:val="22"/>
        </w:rPr>
        <w:t>PER ULTERIORI APPROFONDIMENTI CLICCA QUI</w:t>
      </w:r>
    </w:p>
    <w:p w:rsidR="008C26E6" w:rsidRDefault="008C26E6" w:rsidP="008C26E6">
      <w:pPr>
        <w:rPr>
          <w:rFonts w:ascii="Calibri" w:hAnsi="Calibri"/>
          <w:b/>
          <w:bCs/>
          <w:color w:val="E36C0A"/>
          <w:sz w:val="22"/>
          <w:szCs w:val="22"/>
        </w:rPr>
      </w:pPr>
    </w:p>
    <w:p w:rsidR="008C26E6" w:rsidRDefault="008C26E6" w:rsidP="008C26E6">
      <w:pPr>
        <w:rPr>
          <w:rFonts w:ascii="Calibri" w:hAnsi="Calibri"/>
          <w:b/>
          <w:bCs/>
          <w:color w:val="E36C0A"/>
          <w:sz w:val="22"/>
          <w:szCs w:val="22"/>
        </w:rPr>
      </w:pPr>
      <w:r>
        <w:rPr>
          <w:noProof/>
        </w:rPr>
        <w:drawing>
          <wp:inline distT="0" distB="0" distL="0" distR="0" wp14:anchorId="0E786632" wp14:editId="4C8E519E">
            <wp:extent cx="2796540" cy="1593850"/>
            <wp:effectExtent l="0" t="0" r="3810" b="6350"/>
            <wp:docPr id="1" name="Immagine 1" descr="Banner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Banner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6E6" w:rsidRDefault="008C26E6" w:rsidP="008C26E6">
      <w:pPr>
        <w:rPr>
          <w:rFonts w:ascii="Calibri" w:hAnsi="Calibri"/>
          <w:b/>
          <w:bCs/>
          <w:color w:val="E36C0A"/>
          <w:sz w:val="22"/>
          <w:szCs w:val="22"/>
        </w:rPr>
      </w:pPr>
    </w:p>
    <w:p w:rsidR="008C26E6" w:rsidRDefault="008C26E6" w:rsidP="008C26E6">
      <w:pPr>
        <w:rPr>
          <w:rFonts w:ascii="Arial" w:hAnsi="Arial" w:cs="Arial"/>
        </w:rPr>
      </w:pPr>
    </w:p>
    <w:p w:rsidR="008C26E6" w:rsidRDefault="004C5369" w:rsidP="008C26E6">
      <w:pPr>
        <w:rPr>
          <w:rFonts w:ascii="Calibri" w:hAnsi="Calibri"/>
          <w:sz w:val="22"/>
          <w:szCs w:val="22"/>
        </w:rPr>
      </w:pPr>
      <w:hyperlink r:id="rId7" w:tgtFrame="_blank" w:history="1">
        <w:r w:rsidR="008C26E6">
          <w:rPr>
            <w:rStyle w:val="Collegamentoipertestuale"/>
            <w:rFonts w:ascii="Arial" w:hAnsi="Arial" w:cs="Arial"/>
          </w:rPr>
          <w:t>http://www.unioncameresicilia.it/alternanza-scuola-lavoro-orientamento-al-lavoro-e-placement/</w:t>
        </w:r>
      </w:hyperlink>
    </w:p>
    <w:p w:rsidR="008C26E6" w:rsidRDefault="008C26E6" w:rsidP="008C26E6"/>
    <w:p w:rsidR="008C26E6" w:rsidRDefault="008C26E6" w:rsidP="008C26E6">
      <w:pPr>
        <w:spacing w:after="200" w:line="276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E36C0A"/>
          <w:sz w:val="22"/>
          <w:szCs w:val="22"/>
        </w:rPr>
        <w:t xml:space="preserve"> 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0"/>
        <w:gridCol w:w="6"/>
        <w:gridCol w:w="6"/>
        <w:gridCol w:w="6"/>
      </w:tblGrid>
      <w:tr w:rsidR="008C26E6" w:rsidTr="008C26E6">
        <w:tc>
          <w:tcPr>
            <w:tcW w:w="9628" w:type="dxa"/>
            <w:noWrap/>
            <w:hideMark/>
          </w:tcPr>
          <w:p w:rsidR="008C26E6" w:rsidRDefault="008C26E6">
            <w:pPr>
              <w:spacing w:after="200" w:line="276" w:lineRule="auto"/>
              <w:ind w:firstLine="567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8C26E6" w:rsidRDefault="008C26E6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hideMark/>
          </w:tcPr>
          <w:p w:rsidR="008C26E6" w:rsidRDefault="008C26E6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C26E6" w:rsidRDefault="008C26E6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C26E6" w:rsidTr="008C26E6">
        <w:tc>
          <w:tcPr>
            <w:tcW w:w="0" w:type="auto"/>
            <w:gridSpan w:val="3"/>
            <w:vAlign w:val="center"/>
            <w:hideMark/>
          </w:tcPr>
          <w:p w:rsidR="008C26E6" w:rsidRDefault="008C26E6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26E6" w:rsidRDefault="008C26E6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A07BFD" w:rsidRDefault="00A07BFD" w:rsidP="008C26E6"/>
    <w:sectPr w:rsidR="00A07B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A9"/>
    <w:rsid w:val="00295475"/>
    <w:rsid w:val="004C5369"/>
    <w:rsid w:val="005711A9"/>
    <w:rsid w:val="008C26E6"/>
    <w:rsid w:val="00A07BFD"/>
    <w:rsid w:val="00B55F77"/>
    <w:rsid w:val="00C07010"/>
    <w:rsid w:val="00F7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6E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C5369"/>
    <w:pPr>
      <w:keepNext/>
      <w:jc w:val="center"/>
      <w:outlineLvl w:val="0"/>
    </w:pPr>
    <w:rPr>
      <w:rFonts w:eastAsia="Times New Roman"/>
      <w:b/>
      <w:bCs/>
      <w:i/>
      <w:iCs/>
    </w:rPr>
  </w:style>
  <w:style w:type="paragraph" w:styleId="Titolo2">
    <w:name w:val="heading 2"/>
    <w:basedOn w:val="Normale"/>
    <w:next w:val="Normale"/>
    <w:link w:val="Titolo2Carattere"/>
    <w:qFormat/>
    <w:rsid w:val="004C5369"/>
    <w:pPr>
      <w:keepNext/>
      <w:jc w:val="center"/>
      <w:outlineLvl w:val="1"/>
    </w:pPr>
    <w:rPr>
      <w:rFonts w:eastAsia="Times New Roman"/>
      <w:b/>
      <w:sz w:val="7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1A9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1A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C26E6"/>
    <w:rPr>
      <w:color w:val="0000FF"/>
      <w:u w:val="single"/>
    </w:rPr>
  </w:style>
  <w:style w:type="paragraph" w:customStyle="1" w:styleId="gmail-default">
    <w:name w:val="gmail-default"/>
    <w:basedOn w:val="Normale"/>
    <w:rsid w:val="008C26E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C26E6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4C536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C5369"/>
    <w:rPr>
      <w:rFonts w:ascii="Times New Roman" w:eastAsia="Times New Roman" w:hAnsi="Times New Roman" w:cs="Times New Roman"/>
      <w:b/>
      <w:sz w:val="7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4C5369"/>
    <w:pPr>
      <w:spacing w:line="360" w:lineRule="auto"/>
      <w:ind w:right="-1" w:firstLine="567"/>
      <w:jc w:val="both"/>
    </w:pPr>
    <w:rPr>
      <w:rFonts w:eastAsia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C536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6E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C5369"/>
    <w:pPr>
      <w:keepNext/>
      <w:jc w:val="center"/>
      <w:outlineLvl w:val="0"/>
    </w:pPr>
    <w:rPr>
      <w:rFonts w:eastAsia="Times New Roman"/>
      <w:b/>
      <w:bCs/>
      <w:i/>
      <w:iCs/>
    </w:rPr>
  </w:style>
  <w:style w:type="paragraph" w:styleId="Titolo2">
    <w:name w:val="heading 2"/>
    <w:basedOn w:val="Normale"/>
    <w:next w:val="Normale"/>
    <w:link w:val="Titolo2Carattere"/>
    <w:qFormat/>
    <w:rsid w:val="004C5369"/>
    <w:pPr>
      <w:keepNext/>
      <w:jc w:val="center"/>
      <w:outlineLvl w:val="1"/>
    </w:pPr>
    <w:rPr>
      <w:rFonts w:eastAsia="Times New Roman"/>
      <w:b/>
      <w:sz w:val="7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1A9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1A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C26E6"/>
    <w:rPr>
      <w:color w:val="0000FF"/>
      <w:u w:val="single"/>
    </w:rPr>
  </w:style>
  <w:style w:type="paragraph" w:customStyle="1" w:styleId="gmail-default">
    <w:name w:val="gmail-default"/>
    <w:basedOn w:val="Normale"/>
    <w:rsid w:val="008C26E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C26E6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4C536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C5369"/>
    <w:rPr>
      <w:rFonts w:ascii="Times New Roman" w:eastAsia="Times New Roman" w:hAnsi="Times New Roman" w:cs="Times New Roman"/>
      <w:b/>
      <w:sz w:val="7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4C5369"/>
    <w:pPr>
      <w:spacing w:line="360" w:lineRule="auto"/>
      <w:ind w:right="-1" w:firstLine="567"/>
      <w:jc w:val="both"/>
    </w:pPr>
    <w:rPr>
      <w:rFonts w:eastAsia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C536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oncameresicilia.it/alternanza-scuola-lavoro-orientamento-al-lavoro-e-place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nioncameresicilia.it/alternanza-scuola-lavoro-orientamento-al-lavoro-e-placeme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Infocamere</cp:lastModifiedBy>
  <cp:revision>2</cp:revision>
  <dcterms:created xsi:type="dcterms:W3CDTF">2018-11-12T12:07:00Z</dcterms:created>
  <dcterms:modified xsi:type="dcterms:W3CDTF">2018-11-12T12:07:00Z</dcterms:modified>
</cp:coreProperties>
</file>